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17" w:rsidRDefault="00D15C17" w:rsidP="00D15C17">
      <w:pPr>
        <w:pStyle w:val="Default"/>
      </w:pPr>
    </w:p>
    <w:p w:rsidR="00D15C17" w:rsidRDefault="00D15C17" w:rsidP="00D15C17">
      <w:pPr>
        <w:pStyle w:val="Default"/>
        <w:jc w:val="both"/>
        <w:rPr>
          <w:rFonts w:ascii="Sylfaen" w:hAnsi="Sylfaen"/>
          <w:b/>
          <w:bCs/>
          <w:lang w:val="en-US"/>
        </w:rPr>
      </w:pPr>
      <w:r w:rsidRPr="00D15C17">
        <w:rPr>
          <w:rFonts w:ascii="Sylfaen" w:hAnsi="Sylfaen"/>
        </w:rPr>
        <w:t xml:space="preserve"> </w:t>
      </w:r>
      <w:r w:rsidRPr="00D15C17">
        <w:rPr>
          <w:rFonts w:ascii="Sylfaen" w:hAnsi="Sylfaen"/>
          <w:b/>
          <w:bCs/>
        </w:rPr>
        <w:t xml:space="preserve">Σωτήρης Δρέκος, Μη Εκτελεστικό Μέλος του Διοικητικού Συμβουλίου </w:t>
      </w:r>
    </w:p>
    <w:p w:rsidR="00D15C17" w:rsidRPr="00D15C17" w:rsidRDefault="00D15C17" w:rsidP="00D15C17">
      <w:pPr>
        <w:pStyle w:val="Default"/>
        <w:jc w:val="both"/>
        <w:rPr>
          <w:rFonts w:ascii="Sylfaen" w:hAnsi="Sylfaen"/>
          <w:lang w:val="en-US"/>
        </w:rPr>
      </w:pPr>
    </w:p>
    <w:p w:rsidR="00D84114" w:rsidRPr="00D15C17" w:rsidRDefault="00D15C17" w:rsidP="00D15C17">
      <w:pPr>
        <w:jc w:val="both"/>
        <w:rPr>
          <w:rFonts w:ascii="Sylfaen" w:hAnsi="Sylfaen"/>
          <w:sz w:val="24"/>
          <w:szCs w:val="24"/>
        </w:rPr>
      </w:pPr>
      <w:r w:rsidRPr="00D15C17">
        <w:rPr>
          <w:rFonts w:ascii="Sylfaen" w:hAnsi="Sylfaen"/>
          <w:sz w:val="24"/>
          <w:szCs w:val="24"/>
        </w:rPr>
        <w:t>Γεννήθηκε το 1967. Σπούδασε στο Deree College και στο University of LaVerne και είναι κάτοχος πτυχίου Διοίκησης Επιχειρήσεων. Έχει επαγγελματική εμπειρία 28 και πλέον ετών (εκ των οποίων 17 έτη ελεγκτική εμπειρία, απασχολούμενος στην Arthur Andersen 1990-2002 και στην KPMG 2002-2007) και κατείχε θέσεις ευθύνης ως σύμβουλος, ελεγκτής, στέλεχος επιχειρήσεων και μέλος διοικητικού συμβουλίου. Εργάσθηκε σε διευθυντικό επίπεδο, πρώτα ως ελεγκτής, για 10 χρόνια σε δυο διεθνείς ελεγκτικούς οίκους εγνωσμένου κύρους και μετέπειτα ως οικονομικός διευθυντής για 4 έτη, εκ των οποίων 3 έτη υπηρέτησε και ως εκτελεστικό μέλος διοικητικού συμβουλίου (Meadway Shipping 2007-2008 &amp; easyCruise 2008-2010). Έχει σημαντική πείρα σε θέματα εξεύρεσης χρηματοοικονομικών πόρων, άντλησης κεφαλαίων και αναδιάρθρωσης επιχειρήσεων συμμετέχοντας σε επιτελικό επίπεδο, από το σχεδιασμό στρατηγικής, μέχρι την υλοποίησή των συναλλαγών, είτε αυτά αφορούσαν εισαγωγή σε διεθνή χρηματιστήρια, είτε εξαγορά/πώληση, είτε μετασχηματισμό/βελτίωση διαδικασιών, σε όλο του τον επαγγελματικό βίο. Στην πολύχρονη επαγγελματική του σταδιοδρομία, έχει υπηρετήσει κυρίως τον ναυτιλιακό κλάδο και τον κλάδο του τουρισμού. Σήμερα είναι Partner στην, Eiger Marine, εταιρεία συμβούλων που προσφέρει υπηρεσίες υποστήριξης χρηματοδότησης, αναδιάρθρωσης εξαγοράς ή πώλησης καθώς επίσης και λύσεις βελτίωσης διαδικασιών.</w:t>
      </w:r>
    </w:p>
    <w:p w:rsidR="00D15C17" w:rsidRPr="00D15C17" w:rsidRDefault="00D15C17">
      <w:pPr>
        <w:jc w:val="both"/>
        <w:rPr>
          <w:rFonts w:ascii="Sylfaen" w:hAnsi="Sylfaen"/>
          <w:sz w:val="24"/>
          <w:szCs w:val="24"/>
        </w:rPr>
      </w:pPr>
    </w:p>
    <w:sectPr w:rsidR="00D15C17" w:rsidRPr="00D15C17" w:rsidSect="009346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D15C17"/>
    <w:rsid w:val="0007360D"/>
    <w:rsid w:val="002F3E3E"/>
    <w:rsid w:val="003A7C57"/>
    <w:rsid w:val="0089428D"/>
    <w:rsid w:val="00934617"/>
    <w:rsid w:val="00D15C17"/>
    <w:rsid w:val="00D967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5C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1220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tkf</cp:lastModifiedBy>
  <cp:revision>2</cp:revision>
  <dcterms:created xsi:type="dcterms:W3CDTF">2019-01-28T11:18:00Z</dcterms:created>
  <dcterms:modified xsi:type="dcterms:W3CDTF">2019-01-28T11:18:00Z</dcterms:modified>
</cp:coreProperties>
</file>